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8E9" w:rsidRDefault="00CD78E9" w:rsidP="00BB7566">
      <w:pPr>
        <w:spacing w:after="0" w:line="265" w:lineRule="auto"/>
        <w:ind w:left="346" w:right="82" w:hanging="10"/>
        <w:jc w:val="center"/>
        <w:rPr>
          <w:rFonts w:ascii="Times New Roman" w:eastAsia="Times New Roman" w:hAnsi="Times New Roman" w:cs="Times New Roman"/>
          <w:color w:val="000000"/>
          <w:sz w:val="30"/>
        </w:rPr>
      </w:pPr>
      <w:bookmarkStart w:id="0" w:name="_Hlk175050198"/>
      <w:r>
        <w:rPr>
          <w:rFonts w:ascii="Times New Roman" w:eastAsia="Times New Roman" w:hAnsi="Times New Roman" w:cs="Times New Roman"/>
          <w:color w:val="000000"/>
          <w:sz w:val="30"/>
        </w:rPr>
        <w:t>ПРОЕКТ</w:t>
      </w:r>
    </w:p>
    <w:p w:rsidR="00BB7566" w:rsidRPr="00BB7566" w:rsidRDefault="0069299C" w:rsidP="00BB7566">
      <w:pPr>
        <w:spacing w:after="0" w:line="265" w:lineRule="auto"/>
        <w:ind w:left="346" w:right="82" w:hanging="10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ПОРОЖНЕНСКИЙ</w:t>
      </w:r>
      <w:r w:rsidR="00BB7566" w:rsidRPr="00BB7566">
        <w:rPr>
          <w:rFonts w:ascii="Times New Roman" w:eastAsia="Times New Roman" w:hAnsi="Times New Roman" w:cs="Times New Roman"/>
          <w:color w:val="000000"/>
          <w:sz w:val="30"/>
        </w:rPr>
        <w:t xml:space="preserve"> СЕЛЬСКИЙ СОВЕТ ДЕПУТАТОВ</w:t>
      </w:r>
    </w:p>
    <w:p w:rsidR="00BB7566" w:rsidRPr="00BB7566" w:rsidRDefault="00BB7566" w:rsidP="00BB7566">
      <w:pPr>
        <w:spacing w:after="530" w:line="265" w:lineRule="auto"/>
        <w:ind w:left="346" w:hanging="10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 w:rsidRPr="00BB7566">
        <w:rPr>
          <w:rFonts w:ascii="Times New Roman" w:eastAsia="Times New Roman" w:hAnsi="Times New Roman" w:cs="Times New Roman"/>
          <w:color w:val="000000"/>
          <w:sz w:val="30"/>
        </w:rPr>
        <w:t>ШИПУНОВСКОГО РАЙОНА АЛТАЙСКОГО КРАЯ</w:t>
      </w:r>
    </w:p>
    <w:p w:rsidR="00BB7566" w:rsidRPr="00BB7566" w:rsidRDefault="00BB7566" w:rsidP="00BB7566">
      <w:pPr>
        <w:spacing w:after="288"/>
        <w:ind w:left="48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 w:rsidRPr="00BB7566">
        <w:rPr>
          <w:rFonts w:ascii="Times New Roman" w:eastAsia="Times New Roman" w:hAnsi="Times New Roman" w:cs="Times New Roman"/>
          <w:color w:val="000000"/>
          <w:sz w:val="28"/>
        </w:rPr>
        <w:t>РЕШЕНИЕ</w:t>
      </w:r>
    </w:p>
    <w:p w:rsidR="00BB7566" w:rsidRPr="00BB7566" w:rsidRDefault="00BB7566" w:rsidP="00BB7566">
      <w:pPr>
        <w:tabs>
          <w:tab w:val="center" w:pos="8875"/>
        </w:tabs>
        <w:spacing w:after="13" w:line="25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BB7566">
        <w:rPr>
          <w:rFonts w:ascii="Times New Roman" w:eastAsia="Times New Roman" w:hAnsi="Times New Roman" w:cs="Times New Roman"/>
          <w:color w:val="000000"/>
          <w:sz w:val="26"/>
        </w:rPr>
        <w:t xml:space="preserve">          </w:t>
      </w:r>
      <w:bookmarkStart w:id="1" w:name="_GoBack"/>
      <w:bookmarkEnd w:id="1"/>
      <w:r w:rsidRPr="00BB7566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="000555F2">
        <w:rPr>
          <w:rFonts w:ascii="Times New Roman" w:eastAsia="Times New Roman" w:hAnsi="Times New Roman" w:cs="Times New Roman"/>
          <w:color w:val="000000"/>
          <w:sz w:val="26"/>
        </w:rPr>
        <w:t>___</w:t>
      </w:r>
      <w:r w:rsidRPr="00BB7566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Pr="00BB7566">
        <w:rPr>
          <w:rFonts w:ascii="Times New Roman" w:eastAsia="Times New Roman" w:hAnsi="Times New Roman" w:cs="Times New Roman"/>
          <w:color w:val="000000"/>
          <w:sz w:val="24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</w:rPr>
        <w:t>9</w:t>
      </w:r>
      <w:r w:rsidR="0069299C">
        <w:rPr>
          <w:rFonts w:ascii="Times New Roman" w:eastAsia="Times New Roman" w:hAnsi="Times New Roman" w:cs="Times New Roman"/>
          <w:color w:val="000000"/>
          <w:sz w:val="24"/>
        </w:rPr>
        <w:t>.2024</w:t>
      </w:r>
      <w:r w:rsidRPr="00BB7566">
        <w:rPr>
          <w:rFonts w:ascii="Times New Roman" w:eastAsia="Times New Roman" w:hAnsi="Times New Roman" w:cs="Times New Roman"/>
          <w:color w:val="000000"/>
          <w:sz w:val="26"/>
        </w:rPr>
        <w:tab/>
        <w:t>№</w:t>
      </w:r>
      <w:r w:rsidR="0069299C">
        <w:rPr>
          <w:rFonts w:ascii="Times New Roman" w:eastAsia="Times New Roman" w:hAnsi="Times New Roman" w:cs="Times New Roman"/>
          <w:color w:val="000000"/>
          <w:sz w:val="26"/>
        </w:rPr>
        <w:t>___</w:t>
      </w:r>
    </w:p>
    <w:p w:rsidR="00BB7566" w:rsidRPr="00BB7566" w:rsidRDefault="00BB7566" w:rsidP="00BB7566">
      <w:pPr>
        <w:tabs>
          <w:tab w:val="center" w:pos="8875"/>
        </w:tabs>
        <w:spacing w:after="13" w:line="25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 w:rsidRPr="00BB7566">
        <w:rPr>
          <w:rFonts w:ascii="Times New Roman" w:eastAsia="Times New Roman" w:hAnsi="Times New Roman" w:cs="Times New Roman"/>
          <w:color w:val="000000"/>
          <w:sz w:val="24"/>
        </w:rPr>
        <w:t>с.</w:t>
      </w:r>
      <w:r w:rsidR="0069299C">
        <w:rPr>
          <w:rFonts w:ascii="Times New Roman" w:eastAsia="Times New Roman" w:hAnsi="Times New Roman" w:cs="Times New Roman"/>
          <w:color w:val="000000"/>
          <w:sz w:val="24"/>
        </w:rPr>
        <w:t xml:space="preserve"> Порожнее</w:t>
      </w:r>
    </w:p>
    <w:p w:rsidR="00BB7566" w:rsidRPr="00CD78E9" w:rsidRDefault="00BB7566" w:rsidP="0058593E">
      <w:pPr>
        <w:spacing w:line="240" w:lineRule="exact"/>
        <w:ind w:righ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534" w:rsidRPr="00CD78E9" w:rsidRDefault="00E23703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6439248"/>
      <w:r w:rsidRPr="00CD78E9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B74534" w:rsidRPr="00CD78E9">
        <w:rPr>
          <w:rFonts w:ascii="Times New Roman" w:hAnsi="Times New Roman" w:cs="Times New Roman"/>
          <w:sz w:val="24"/>
          <w:szCs w:val="24"/>
        </w:rPr>
        <w:t>Положени</w:t>
      </w:r>
      <w:r w:rsidRPr="00CD78E9">
        <w:rPr>
          <w:rFonts w:ascii="Times New Roman" w:hAnsi="Times New Roman" w:cs="Times New Roman"/>
          <w:sz w:val="24"/>
          <w:szCs w:val="24"/>
        </w:rPr>
        <w:t>я</w:t>
      </w:r>
      <w:r w:rsidR="00B74534" w:rsidRPr="00CD78E9">
        <w:rPr>
          <w:rFonts w:ascii="Times New Roman" w:hAnsi="Times New Roman" w:cs="Times New Roman"/>
          <w:sz w:val="24"/>
          <w:szCs w:val="24"/>
        </w:rPr>
        <w:t xml:space="preserve"> </w:t>
      </w:r>
      <w:r w:rsidR="008F4483" w:rsidRPr="00CD78E9">
        <w:rPr>
          <w:rFonts w:ascii="Times New Roman" w:hAnsi="Times New Roman" w:cs="Times New Roman"/>
          <w:sz w:val="24"/>
          <w:szCs w:val="24"/>
        </w:rPr>
        <w:t xml:space="preserve">об отчуждении движимого и недвижимого имущества, находящегося в собственности </w:t>
      </w:r>
      <w:r w:rsidR="00BB7566" w:rsidRPr="00CD78E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9299C">
        <w:rPr>
          <w:rFonts w:ascii="Times New Roman" w:hAnsi="Times New Roman" w:cs="Times New Roman"/>
          <w:sz w:val="24"/>
          <w:szCs w:val="24"/>
        </w:rPr>
        <w:t>Порожненского</w:t>
      </w:r>
      <w:r w:rsidR="0082420A">
        <w:rPr>
          <w:rFonts w:ascii="Times New Roman" w:hAnsi="Times New Roman" w:cs="Times New Roman"/>
          <w:sz w:val="24"/>
          <w:szCs w:val="24"/>
        </w:rPr>
        <w:t xml:space="preserve"> </w:t>
      </w:r>
      <w:r w:rsidR="00BB7566" w:rsidRPr="00CD78E9">
        <w:rPr>
          <w:rFonts w:ascii="Times New Roman" w:hAnsi="Times New Roman" w:cs="Times New Roman"/>
          <w:sz w:val="24"/>
          <w:szCs w:val="24"/>
        </w:rPr>
        <w:t xml:space="preserve">сельсовета Шипуновского района Алтайского </w:t>
      </w:r>
      <w:proofErr w:type="gramStart"/>
      <w:r w:rsidR="00BB7566" w:rsidRPr="00CD78E9">
        <w:rPr>
          <w:rFonts w:ascii="Times New Roman" w:hAnsi="Times New Roman" w:cs="Times New Roman"/>
          <w:sz w:val="24"/>
          <w:szCs w:val="24"/>
        </w:rPr>
        <w:t>края</w:t>
      </w:r>
      <w:r w:rsidR="00B74534" w:rsidRPr="00CD78E9">
        <w:rPr>
          <w:rFonts w:ascii="Times New Roman" w:hAnsi="Times New Roman" w:cs="Times New Roman"/>
          <w:sz w:val="24"/>
          <w:szCs w:val="24"/>
        </w:rPr>
        <w:t xml:space="preserve"> </w:t>
      </w:r>
      <w:r w:rsidR="008F4483" w:rsidRPr="00CD78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4483" w:rsidRPr="00CD78E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F4483" w:rsidRPr="00CD78E9">
        <w:rPr>
          <w:rFonts w:ascii="Times New Roman" w:hAnsi="Times New Roman" w:cs="Times New Roman"/>
          <w:sz w:val="24"/>
          <w:szCs w:val="24"/>
        </w:rPr>
        <w:t xml:space="preserve"> арендуемого субъектами малого и среднего предпринимательства, имеющими право на приобретение такого имущества»</w:t>
      </w:r>
    </w:p>
    <w:p w:rsidR="00B74534" w:rsidRPr="00CD78E9" w:rsidRDefault="0058593E" w:rsidP="008F4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6442369"/>
      <w:bookmarkEnd w:id="0"/>
      <w:bookmarkEnd w:id="2"/>
      <w:r w:rsidRPr="00CD78E9">
        <w:rPr>
          <w:rFonts w:ascii="Times New Roman" w:hAnsi="Times New Roman" w:cs="Times New Roman"/>
          <w:sz w:val="24"/>
          <w:szCs w:val="24"/>
        </w:rPr>
        <w:t>В соответствии</w:t>
      </w:r>
      <w:r w:rsidR="00B74534" w:rsidRPr="00CD78E9">
        <w:rPr>
          <w:rFonts w:ascii="Times New Roman" w:hAnsi="Times New Roman" w:cs="Times New Roman"/>
          <w:sz w:val="24"/>
          <w:szCs w:val="24"/>
        </w:rPr>
        <w:t xml:space="preserve"> с </w:t>
      </w:r>
      <w:r w:rsidR="008F4483" w:rsidRPr="00CD78E9">
        <w:rPr>
          <w:rFonts w:ascii="Times New Roman" w:hAnsi="Times New Roman" w:cs="Times New Roman"/>
          <w:sz w:val="24"/>
          <w:szCs w:val="24"/>
        </w:rPr>
        <w:t>Федеральным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BB7566" w:rsidRPr="00CD78E9">
        <w:rPr>
          <w:rFonts w:ascii="Times New Roman" w:hAnsi="Times New Roman" w:cs="Times New Roman"/>
          <w:sz w:val="24"/>
          <w:szCs w:val="24"/>
        </w:rPr>
        <w:t xml:space="preserve"> </w:t>
      </w:r>
      <w:r w:rsidR="0069299C">
        <w:rPr>
          <w:rFonts w:ascii="Times New Roman" w:hAnsi="Times New Roman" w:cs="Times New Roman"/>
          <w:sz w:val="24"/>
          <w:szCs w:val="24"/>
        </w:rPr>
        <w:t>Порожненский</w:t>
      </w:r>
      <w:r w:rsidR="00BB7566" w:rsidRPr="00CD78E9">
        <w:rPr>
          <w:rFonts w:ascii="Times New Roman" w:hAnsi="Times New Roman" w:cs="Times New Roman"/>
          <w:sz w:val="24"/>
          <w:szCs w:val="24"/>
        </w:rPr>
        <w:t xml:space="preserve"> сельский Совет депутатов Шипуновского района Алтайского края, </w:t>
      </w:r>
    </w:p>
    <w:bookmarkEnd w:id="3"/>
    <w:p w:rsidR="001F47A0" w:rsidRPr="00CD78E9" w:rsidRDefault="001F47A0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79E8" w:rsidRPr="00CD78E9" w:rsidRDefault="001F47A0" w:rsidP="008A79E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8E9">
        <w:rPr>
          <w:rFonts w:ascii="Times New Roman" w:hAnsi="Times New Roman" w:cs="Times New Roman"/>
          <w:b/>
          <w:sz w:val="24"/>
          <w:szCs w:val="24"/>
        </w:rPr>
        <w:t>РЕШИЛ</w:t>
      </w:r>
      <w:r w:rsidR="0058593E" w:rsidRPr="00CD78E9">
        <w:rPr>
          <w:rFonts w:ascii="Times New Roman" w:hAnsi="Times New Roman" w:cs="Times New Roman"/>
          <w:b/>
          <w:sz w:val="24"/>
          <w:szCs w:val="24"/>
        </w:rPr>
        <w:t>:</w:t>
      </w:r>
    </w:p>
    <w:p w:rsidR="00B92D32" w:rsidRPr="00CD78E9" w:rsidRDefault="00B92D32" w:rsidP="00B92D3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8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Pr="00CD78E9">
        <w:rPr>
          <w:rFonts w:ascii="Times New Roman" w:eastAsia="Calibri" w:hAnsi="Times New Roman" w:cs="Times New Roman"/>
          <w:sz w:val="24"/>
          <w:szCs w:val="24"/>
        </w:rPr>
        <w:t xml:space="preserve">Утвердить </w:t>
      </w:r>
      <w:r w:rsidR="006929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78E9">
        <w:rPr>
          <w:rFonts w:ascii="Times New Roman" w:eastAsia="Calibri" w:hAnsi="Times New Roman" w:cs="Times New Roman"/>
          <w:sz w:val="24"/>
          <w:szCs w:val="24"/>
        </w:rPr>
        <w:t xml:space="preserve"> Положение об отчуждении движимого и недвижимого имущества, находящегося в муниципальной собственности Администрации </w:t>
      </w:r>
      <w:r w:rsidR="0069299C">
        <w:rPr>
          <w:rFonts w:ascii="Times New Roman" w:eastAsia="Calibri" w:hAnsi="Times New Roman" w:cs="Times New Roman"/>
          <w:sz w:val="24"/>
          <w:szCs w:val="24"/>
        </w:rPr>
        <w:t>Порожненского</w:t>
      </w:r>
      <w:r w:rsidR="008242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78E9">
        <w:rPr>
          <w:rFonts w:ascii="Times New Roman" w:eastAsia="Calibri" w:hAnsi="Times New Roman" w:cs="Times New Roman"/>
          <w:sz w:val="24"/>
          <w:szCs w:val="24"/>
        </w:rPr>
        <w:t>сельсовета Шипуновского района Алтайского края и арендуемого субъектами малого и среднего предпринимательства</w:t>
      </w:r>
      <w:r w:rsidRPr="00CD78E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9299C" w:rsidRPr="0069299C" w:rsidRDefault="0069299C" w:rsidP="0069299C">
      <w:pPr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6929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299C">
        <w:rPr>
          <w:rFonts w:ascii="Times New Roman" w:eastAsia="Times New Roman" w:hAnsi="Times New Roman" w:cs="Times New Roman"/>
          <w:sz w:val="24"/>
          <w:szCs w:val="28"/>
          <w:lang w:eastAsia="ru-RU"/>
        </w:rPr>
        <w:t>Опубликовать настоящее Решение в Сборнике муниципальных правовых     актов ОМСУ муниципального образования Порожненский сельсовет Шипуновского района Алтайского края и разместить на официальном сайте   https://porozhnee r22.gosweb.gosuslugi.ru/</w:t>
      </w:r>
    </w:p>
    <w:p w:rsidR="00B92D32" w:rsidRPr="0069299C" w:rsidRDefault="00B92D32" w:rsidP="0069299C">
      <w:pPr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299C" w:rsidRDefault="0069299C" w:rsidP="00B92D3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99C" w:rsidRDefault="0069299C" w:rsidP="00B92D3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2D32" w:rsidRPr="00CD78E9" w:rsidRDefault="00B92D32" w:rsidP="00B92D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8E9">
        <w:rPr>
          <w:rFonts w:ascii="Times New Roman" w:hAnsi="Times New Roman" w:cs="Times New Roman"/>
          <w:bCs/>
          <w:sz w:val="24"/>
          <w:szCs w:val="24"/>
        </w:rPr>
        <w:t xml:space="preserve"> Глава сельсовета                                             </w:t>
      </w:r>
      <w:r w:rsidR="0069299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 w:rsidRPr="00CD78E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9299C">
        <w:rPr>
          <w:rFonts w:ascii="Times New Roman" w:hAnsi="Times New Roman" w:cs="Times New Roman"/>
          <w:bCs/>
          <w:sz w:val="24"/>
          <w:szCs w:val="24"/>
        </w:rPr>
        <w:t>Н.В. Говоркова</w:t>
      </w:r>
    </w:p>
    <w:p w:rsidR="00B92D32" w:rsidRPr="00CD78E9" w:rsidRDefault="00B92D32" w:rsidP="00CE3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80E" w:rsidRDefault="00CE380E" w:rsidP="00CE3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D32" w:rsidRDefault="00B92D32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78E9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78E9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78E9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9299C" w:rsidRDefault="0069299C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92D32" w:rsidRDefault="00B92D32" w:rsidP="00B92D32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92D32" w:rsidRDefault="00B92D32" w:rsidP="00B92D32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92D32" w:rsidRDefault="00B92D32" w:rsidP="00B92D32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УТВЕРЖДЕНО </w:t>
      </w:r>
    </w:p>
    <w:p w:rsidR="00B92D32" w:rsidRPr="002C7D32" w:rsidRDefault="00B92D32" w:rsidP="00B92D32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решением </w:t>
      </w:r>
      <w:r w:rsidR="0069299C">
        <w:rPr>
          <w:rFonts w:ascii="Times New Roman" w:eastAsia="Calibri" w:hAnsi="Times New Roman" w:cs="Times New Roman"/>
          <w:sz w:val="24"/>
          <w:szCs w:val="24"/>
        </w:rPr>
        <w:t>Порожненского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Совета депутатов</w:t>
      </w:r>
    </w:p>
    <w:p w:rsidR="00B92D32" w:rsidRDefault="00B92D32" w:rsidP="00B92D32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Шипуновского района Алтайского края</w:t>
      </w:r>
    </w:p>
    <w:p w:rsidR="00B92D32" w:rsidRPr="002C7D32" w:rsidRDefault="0069299C" w:rsidP="00B92D32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B92D32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</w:t>
      </w:r>
      <w:r w:rsidR="00B92D32">
        <w:rPr>
          <w:rFonts w:ascii="Times New Roman" w:eastAsia="Calibri" w:hAnsi="Times New Roman" w:cs="Times New Roman"/>
          <w:sz w:val="24"/>
          <w:szCs w:val="24"/>
        </w:rPr>
        <w:t xml:space="preserve">  .</w:t>
      </w:r>
      <w:proofErr w:type="gramEnd"/>
      <w:r w:rsidR="00B92D32">
        <w:rPr>
          <w:rFonts w:ascii="Times New Roman" w:eastAsia="Calibri" w:hAnsi="Times New Roman" w:cs="Times New Roman"/>
          <w:sz w:val="24"/>
          <w:szCs w:val="24"/>
        </w:rPr>
        <w:t xml:space="preserve">09.2024 № 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B92D32" w:rsidRPr="002C7D32" w:rsidRDefault="00B92D32" w:rsidP="00B92D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отчуждении движимого и недвижимого имущества, 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находящегося в муниципальной собственности 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арендуемого субъектами малого и среднего предпринимательства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22.07.2008 № 159-ФЗ «Об особенностях отчуждения движимого и 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предпринимательства», </w:t>
      </w:r>
      <w:r w:rsidRPr="002C7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 законом от 29.12.2022 № 605-ФЗ  «О внесении изменений в отдельные законодательные акты Российской Федерации».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положения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порядок осуществления отчуждения </w:t>
      </w: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движимого и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недвижимого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имущество, имущества)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находящегося в муниципальной собственности и арендуемого субъектами малого и среднего предпринимательства. Определяет права и обязанности уполномоченных лиц при осуществлении отчуждения имущества, находящегося в муниципальной собственности и арендуемого субъектами малого и среднего предпринимательства (далее - отчуждение недвижимого имущества).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Понятие приватизации имущества.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Под приватизацией муниципального</w:t>
      </w: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понимается возмездное отчуждение имущества, находящегося в муниципальной собственности, в собственность физических и (или) юридических лиц.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Сфера действия настоящего Положения.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Настоящее Положение регулирует отношения, возникающие при приватизации муниципального</w:t>
      </w: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 арендуемого субъектами малого и среднего предпринимательства.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Действие настоящего Положения не распространяется на: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№ 209-ФЗ «О развитии малого и среднего предпринимательства в Российской Федерации» (далее - Федеральный закон «О развитии малого и среднего предпринимательства в Российской Федерации»);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отношения, возникающие при приватизации имущественных комплексов государственных или муниципальных унитарных предприятий;</w:t>
      </w:r>
    </w:p>
    <w:p w:rsidR="00B92D32" w:rsidRPr="00602549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имущество, принадлежащее государственным или муниципальным учреждениям на праве оперативного управления;</w:t>
      </w:r>
    </w:p>
    <w:p w:rsidR="00B92D32" w:rsidRPr="00602549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имущество, которое ограничено в обороте;</w:t>
      </w:r>
    </w:p>
    <w:p w:rsidR="00B92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государственное или муниципальное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имущество, если на день подачи субъектом малого или среднего предпринимательства заявления о реализации преимущественного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 унитарным предприятием;</w:t>
      </w:r>
    </w:p>
    <w:p w:rsidR="00B92D32" w:rsidRPr="00140E78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государственное или муниципальное имущество, не включенное в утвержденный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40E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4 статьи 18 Федерального закона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развитии малого и среднего предпринимательства в Российской Федерации» перечень государственного имущества или муниципального имущества,  предназначенного для передачи во владение и (или) в пользование субъектам малого и среднего предпринимательства.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Особенности отчуждения арендуемого имущества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Решение о включении арендуемого</w:t>
      </w:r>
      <w:r w:rsidRPr="00602549">
        <w:rPr>
          <w:rStyle w:val="edx"/>
          <w:b/>
          <w:shd w:val="clear" w:color="auto" w:fill="F0F0F0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в прогнозный план приватизации и об отчуждении указанного имущества принимается </w:t>
      </w:r>
      <w:r w:rsidR="006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Порожненским</w:t>
      </w:r>
      <w:r w:rsidR="008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сельским </w:t>
      </w:r>
      <w:proofErr w:type="gramStart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 депутатов</w:t>
      </w:r>
      <w:proofErr w:type="gramEnd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Шипуновского района Алтайского края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чем через тридцать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направления уведомления А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6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Порожненского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929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Администрации).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Муниципальное унитарное предприятие вправе осуществить возмездное отчуждение имущества, принадлежащего ему и арендуемого лицом, отвечающим требованиям, предусмотренным разделом 3 настоящего Положения, в порядке, обеспечивающем реализацию преимущественного права арендатора на приобретение указанного имущества.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Согласие на совершение унитарным предприятием сделки, направленной на возмездное отчуждение имущества, находящегося на праве хозяйственного ведения, дается не ранее чем через тридцать дней после направления собственником уведомления Администрации и арендатору или арендаторам такого имущества.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Преимущественное право на приобретение арендуемого имущества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Субъекты малого и среднего предпринимательства при возмездном отчуждении арендуемого</w:t>
      </w:r>
      <w:r w:rsidRPr="00743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законом от 29 июля 1998 года № 135-ФЗ «Об оценочной деятельности в Российской Федерации» (далее - Федеральный закон «Об оценочной деятельности в Российской Федерации»). 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такое преимущественное право может быть реализовано при условии, что:</w:t>
      </w:r>
    </w:p>
    <w:p w:rsidR="00B92D32" w:rsidRPr="002C7D32" w:rsidRDefault="00B92D32" w:rsidP="00B92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арендуемое</w:t>
      </w:r>
      <w:r w:rsidRPr="00743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на день подачи заявления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частью 2.1 статьи 9</w:t>
      </w:r>
      <w:bookmarkStart w:id="4" w:name="_Hlk66182877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22.07.2008 № 159-ФЗ</w:t>
      </w:r>
      <w:bookmarkEnd w:id="4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от 22.07.2008 № 159-ФЗ, а в случае, предусмотренном частью 2 или частью 2.1 статьи 9 Федерального закона от 22.07.2008 № 159-ФЗ - на день подачи субъектом малого или среднего предпринимательства заявления;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>3) 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частью 2.1 статьи 9 Федерального закона от 22.07.2008 № 159-ФЗ;</w:t>
      </w:r>
      <w:r w:rsidRPr="002C7D32">
        <w:rPr>
          <w:rFonts w:ascii="Times New Roman" w:eastAsia="Calibri" w:hAnsi="Times New Roman" w:cs="Times New Roman"/>
          <w:bCs/>
          <w:sz w:val="24"/>
          <w:szCs w:val="24"/>
        </w:rPr>
        <w:t> 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4)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Порядок реализации преимущественного права арендаторов 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приобретение арендуемого имущества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Администрация </w:t>
      </w:r>
      <w:r w:rsidR="006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Порожненского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9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в решениях об условиях приватизации муниципального</w:t>
      </w:r>
      <w:r w:rsidRPr="00743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преимущественное право арендаторов на приобретение арендуемого имущества с соблюдением условий, установленных разделом 3 настоящего Положения.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 течение десяти дней с даты принятия решения об условиях приватизации арендуемого имущества Администрация </w:t>
      </w:r>
      <w:r w:rsidR="006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Порожненского сельсовета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арендаторам - субъектам малого и среднего предпринимательства копии указанного решения, предложения о заключении договоров купли-продажи муниципального имущества и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4.3. Муниципальное унитарное предприятие, которое приняло решение о совершении сделки, направленной на возмездное отчуждение недвижимого имущества, принадлежащего ему на праве хозяйственного ведения или оперативного управления и арендуемого лицом, а также получило согласие собственника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</w:t>
      </w:r>
      <w:hyperlink r:id="rId5" w:history="1">
        <w:r w:rsidRPr="002C7D32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 «Об оценочной деятельности в Российской Федерации»,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>4.4.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>Течение срока, указанного в настоящем пункте,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4.5. При заключении договора купли-продажи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предпринимательства, установленным </w:t>
      </w:r>
      <w:hyperlink r:id="rId6" w:history="1">
        <w:r w:rsidRPr="002C7D32">
          <w:rPr>
            <w:rFonts w:ascii="Times New Roman" w:eastAsia="Calibri" w:hAnsi="Times New Roman" w:cs="Times New Roman"/>
            <w:sz w:val="24"/>
            <w:szCs w:val="24"/>
          </w:rPr>
          <w:t>статьей 4</w:t>
        </w:r>
      </w:hyperlink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и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4.6. В любой день до истечения срока, установленного пунктом </w:t>
      </w:r>
      <w:hyperlink r:id="rId7" w:history="1">
        <w:r w:rsidRPr="002C7D32">
          <w:rPr>
            <w:rFonts w:ascii="Times New Roman" w:eastAsia="Calibri" w:hAnsi="Times New Roman" w:cs="Times New Roman"/>
            <w:sz w:val="24"/>
            <w:szCs w:val="24"/>
          </w:rPr>
          <w:t>4.4.</w:t>
        </w:r>
      </w:hyperlink>
      <w:r w:rsidRPr="002C7D32">
        <w:rPr>
          <w:rFonts w:ascii="Times New Roman" w:eastAsia="Calibri" w:hAnsi="Times New Roman" w:cs="Times New Roman"/>
          <w:sz w:val="24"/>
          <w:szCs w:val="24"/>
        </w:rPr>
        <w:t>,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4.8. Субъекты малого и среднего предпринимательства имеют право обжаловать в порядке, установленном законодательством Российской Федерации, отказ Администрации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 достоверность величины рыночной стоимости объекта оценки, используемой для определения цены выкупаемого имущества.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4.9. Субъекты малого и среднего предпринимательства утрачивают преимущественное право на приобретение арендуемого имущества: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пунктом 4.4 настоящего положения;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 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пунктом 4.9. настоящего раздела, Администрация в порядке, установленном законодательством Российской Федерации о приватизации, принимает одно из следующих решений: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«О приватизации государственного и муниципального имущества»;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 отмене принятого решения об условиях приватизации арендуемого имущества. 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Субъект малого или среднего предпринимательства, утративший по основаниям, предусмотренным подпунктом 1 или 2 пункта 4.9 настоящего раздела, преимущественное право на приобретение арендуемого имущества, в отношении которого Администрацией принято решение об условиях приватизации муниципального имущества, вправе направить в Администрацию в соответствии со статьей 9 Федерального закона от 22.07.2008 № 159-ФЗ 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(или) временном пользовании в соответствии с договором или договорами аренды такого имущества.</w:t>
      </w:r>
    </w:p>
    <w:p w:rsidR="00B92D32" w:rsidRPr="005A5BBD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разделом 3 настоящего Положения.</w:t>
      </w:r>
    </w:p>
    <w:p w:rsidR="00B92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Оформление сделок купли–продажи муниципального имущества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Продажа муниципального имущества оформляется договором купли-продажи.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Обязательными условиями договора купли-продажи муниципального имущества являются: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сторонах договора; наименование муниципального имущества; место его нахождения; состав и цена муниципального имущества; в соответствии с настоящим Положением порядок и срок передачи муниципального имущества в собственность покупателя;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форма и сроки платежа за приобретенное имущество; условия, в соответствии с которыми указанное имущество было приобретено покупателем;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наличии в отношении отчуждаемого имущества обременения (в том числе публичного сервитута), сохраняемого при переходе прав на указанные объекты;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условия, установленные сторонами такого договора по взаимному соглашению.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настоящим Положением.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Основаниями государственной регистрации такого имущества являются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B92D32" w:rsidRPr="002C7D32" w:rsidRDefault="00B92D32" w:rsidP="00B92D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2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оплаты муниципального имущества, приобретаемого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его арендаторами при </w:t>
      </w:r>
      <w:r w:rsidR="00CD78E9"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реализации </w:t>
      </w:r>
      <w:r w:rsidR="00CD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преимущественного</w:t>
      </w: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права на его приобретение 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Оплата имущества, находящегося в муниципальной собственности и приобретаемого субъектами малого и среднего предпринимательства,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долях. Срок рассрочки оплаты муниципального имущества не должен составлять менее пяти лет для недвижимого имущества и менее трех лет для движимого имущества. 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CD78E9"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Право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настоящим разделом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6.3.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 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6.4. Оплата приобретаемого в рассрочку арендуемого имущества может быть осуществлена досрочно на основании решения покупателя. 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6.5.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 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6.6.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купли-продажи недвижимого имущества, заключенному до принятия в 2023 году органом государственной власти субъекта Российской Федерации и (или) органом местного самоуправления в соответствии со статьей 11 Федерального закона от 21 </w:t>
      </w:r>
      <w:r w:rsidRPr="002C7D32">
        <w:rPr>
          <w:rFonts w:ascii="Times New Roman" w:eastAsia="Calibri" w:hAnsi="Times New Roman" w:cs="Times New Roman"/>
          <w:sz w:val="24"/>
          <w:szCs w:val="24"/>
        </w:rPr>
        <w:lastRenderedPageBreak/>
        <w:t>декабря 1994 года № 68-ФЗ «О защите населения и территорий от чрезвычайных ситуаций природного и техногенного характера» решения о введении режима повышенной готовности или чрезвычайной ситуации на территории субъекта Российской Федерации и (или) муниципального образования. Такое дополнительное соглашение должно предусматривать отсрочку уплаты платежей, предусмотренных в 2023 году, на срок от шести до двенадцати месяцев (далее - отсрочка). Проценты, предусмотренные пунктом 6.3 настоящего раздела, на сумму денежных средств, по уплате которой предоставляется отсрочка, в период предоставления отсрочки не начисляются. Штрафы,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купли-продажи недвижимого имущества порядка и сроков внесения платы за приобретаемое в рассрочку арендуемое имущество, в том числе в случаях, если такие меры предусмотрены договором, в период предоставления отсрочки не применяются. Установление дополнительных платежей, подлежащих уплате субъектом малого или среднего предпринимательства в связи с предоставлением отсрочки, в том числе заключение дополнительного соглашения, указанного в настоящем разделе, не допускается.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>6.7.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Последствия несоблюдения требований к порядку совершения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сделок по возмездному </w:t>
      </w:r>
      <w:r w:rsidR="00CD78E9"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отчуждению муниципального</w:t>
      </w: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имущества</w:t>
      </w:r>
    </w:p>
    <w:p w:rsidR="00B92D32" w:rsidRPr="002C7D32" w:rsidRDefault="00B92D32" w:rsidP="00B92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7D32">
        <w:rPr>
          <w:rFonts w:ascii="Times New Roman" w:eastAsia="Calibri" w:hAnsi="Times New Roman" w:cs="Times New Roman"/>
          <w:bCs/>
          <w:sz w:val="24"/>
          <w:szCs w:val="24"/>
        </w:rPr>
        <w:t>7.1. Сделки по приватизации муниципального имущества и иные сделки, направленные на возмездное отчуждение муниципального имущества и совершенные с нарушением требований, установленных Федеральным законом от 22.07.2008 № 159-ФЗ, ничтожны.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7D32">
        <w:rPr>
          <w:rFonts w:ascii="Times New Roman" w:eastAsia="Calibri" w:hAnsi="Times New Roman" w:cs="Times New Roman"/>
          <w:bCs/>
          <w:sz w:val="24"/>
          <w:szCs w:val="24"/>
        </w:rPr>
        <w:t>7.2. В случае продажи арендуемого имущества с нарушением преимущественного права на его приобретение субъект малого или среднего предпринимательства в течение двух месяцев с момента, когда он узнал или должен был узнать о таком нарушении в отношении арендуемого имущества, вправе потребовать перевода на себя прав и обязанностей покупателя в судебном порядке.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7D32">
        <w:rPr>
          <w:rFonts w:ascii="Times New Roman" w:eastAsia="Calibri" w:hAnsi="Times New Roman" w:cs="Times New Roman"/>
          <w:b/>
          <w:bCs/>
          <w:sz w:val="24"/>
          <w:szCs w:val="24"/>
        </w:rPr>
        <w:t>8. Переходные положения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Субъект малого или среднего предпринимательства, соответствующий установленным пунктом 3.1 настоящего Положения требованиям (далее - заявитель), по своей инициативе вправе направить в Администрацию заявление в отношении имущества, не включенного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Заявитель по своей инициативе вправе направить в Администрацию заявление в отношении имущества, включенного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арендуемое имущество на день подачи субъектом малого или среднего предпринимательства заявления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арендуемое</w:t>
      </w:r>
      <w:r w:rsidR="00CE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недвижимое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включено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</w:t>
      </w:r>
      <w:r w:rsidR="00CE380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день подачи заявления оно находится в их временном владении и пользовании или временном пользовании непрерывно в течении одного года и более в соответствии с договором или договорами аренды такого имущества, за исключением случая, предусмотренного частью 2.1 стати 9 ФЗ от 22.07.2008 №159-ФЗ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При получении заявления Администрация обязана: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обеспечить заключение договора на проведение оценки рыночной стоимости арендуемого имущества в порядке, установленном Федеральным законом «Об оценочной деятельности в Российской Федерации», в двухмесячный срок с даты получения заявления;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принять решение об условиях приватизации арендуемого имущества в двухнедельный срок с </w:t>
      </w:r>
      <w:r w:rsidR="00CE380E"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принятия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 о его оценке;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направить заявителю проект договора купли-продажи арендуемого имущества в десятидневный срок с </w:t>
      </w:r>
      <w:r w:rsidR="00CE380E"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принятия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условиях приватизации арендуемого имущества.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В случае если заявитель не соответствует установленным разделом 3 настоящего Положения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:rsidR="00B92D32" w:rsidRDefault="00B92D32" w:rsidP="00B92D32"/>
    <w:p w:rsidR="00B92D32" w:rsidRDefault="00B92D32" w:rsidP="00B92D32">
      <w:pPr>
        <w:jc w:val="center"/>
      </w:pPr>
    </w:p>
    <w:p w:rsidR="00B92D32" w:rsidRDefault="00B92D32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D32" w:rsidRDefault="00B92D32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92D3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0152"/>
    <w:multiLevelType w:val="multilevel"/>
    <w:tmpl w:val="FAB6E3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7662DE4"/>
    <w:multiLevelType w:val="hybridMultilevel"/>
    <w:tmpl w:val="5DDADF38"/>
    <w:lvl w:ilvl="0" w:tplc="5B2E7C98">
      <w:start w:val="3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572"/>
    <w:rsid w:val="000555F2"/>
    <w:rsid w:val="000629A0"/>
    <w:rsid w:val="00063937"/>
    <w:rsid w:val="00156BF1"/>
    <w:rsid w:val="0016786C"/>
    <w:rsid w:val="001C046C"/>
    <w:rsid w:val="001D1405"/>
    <w:rsid w:val="001F47A0"/>
    <w:rsid w:val="002B6328"/>
    <w:rsid w:val="002D05EE"/>
    <w:rsid w:val="00397DB4"/>
    <w:rsid w:val="004048D7"/>
    <w:rsid w:val="004D201E"/>
    <w:rsid w:val="0058593E"/>
    <w:rsid w:val="00594712"/>
    <w:rsid w:val="005B0836"/>
    <w:rsid w:val="006566E0"/>
    <w:rsid w:val="0066279D"/>
    <w:rsid w:val="0069299C"/>
    <w:rsid w:val="00760B64"/>
    <w:rsid w:val="00800229"/>
    <w:rsid w:val="0082420A"/>
    <w:rsid w:val="0086711E"/>
    <w:rsid w:val="00875CF0"/>
    <w:rsid w:val="008A79E8"/>
    <w:rsid w:val="008D128E"/>
    <w:rsid w:val="008F4483"/>
    <w:rsid w:val="009073EE"/>
    <w:rsid w:val="00993CFC"/>
    <w:rsid w:val="009E1BCB"/>
    <w:rsid w:val="00A541A6"/>
    <w:rsid w:val="00AD0740"/>
    <w:rsid w:val="00AE7BD2"/>
    <w:rsid w:val="00B32A36"/>
    <w:rsid w:val="00B647A5"/>
    <w:rsid w:val="00B74534"/>
    <w:rsid w:val="00B92D32"/>
    <w:rsid w:val="00BB7566"/>
    <w:rsid w:val="00BD5007"/>
    <w:rsid w:val="00C33B0C"/>
    <w:rsid w:val="00CD53A1"/>
    <w:rsid w:val="00CD78E9"/>
    <w:rsid w:val="00CE380E"/>
    <w:rsid w:val="00E23703"/>
    <w:rsid w:val="00E53839"/>
    <w:rsid w:val="00E81572"/>
    <w:rsid w:val="00E972D0"/>
    <w:rsid w:val="00EB3494"/>
    <w:rsid w:val="00F3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6104"/>
  <w15:docId w15:val="{EC80D104-6F58-40EA-90D1-529AFC2E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basedOn w:val="a0"/>
    <w:rsid w:val="00B92D32"/>
  </w:style>
  <w:style w:type="paragraph" w:styleId="a5">
    <w:name w:val="Balloon Text"/>
    <w:basedOn w:val="a"/>
    <w:link w:val="a6"/>
    <w:uiPriority w:val="99"/>
    <w:semiHidden/>
    <w:unhideWhenUsed/>
    <w:rsid w:val="00CE3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3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9CF9246AF45AF4A1C697C58E512C54C858D7D8E0F62CB27255A21C7EEFCB3193E693C7D1C600BDc82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E8A887291C82E267D3E04E25D0A8E87981B9D40938CCC43EA368C02E1CDB2943DBA752EA76B590G42DI" TargetMode="External"/><Relationship Id="rId5" Type="http://schemas.openxmlformats.org/officeDocument/2006/relationships/hyperlink" Target="consultantplus://offline/ref=9F6193FEBCED578B79573A6BB8EAB22162098AD80A1ABCC97AC80A4A8EW01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3575</Words>
  <Characters>20380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Порожнее</cp:lastModifiedBy>
  <cp:revision>12</cp:revision>
  <cp:lastPrinted>2024-09-12T02:57:00Z</cp:lastPrinted>
  <dcterms:created xsi:type="dcterms:W3CDTF">2024-08-12T02:41:00Z</dcterms:created>
  <dcterms:modified xsi:type="dcterms:W3CDTF">2024-09-24T09:28:00Z</dcterms:modified>
</cp:coreProperties>
</file>